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AF9" w:rsidRDefault="00636D64">
      <w:pPr>
        <w:jc w:val="center"/>
        <w:rPr>
          <w:rFonts w:ascii="Times New Roman" w:hAnsi="Times New Roman" w:cs="Times New Roman"/>
          <w:b/>
          <w:color w:val="548DD4"/>
          <w:sz w:val="32"/>
        </w:rPr>
      </w:pPr>
      <w:bookmarkStart w:id="0" w:name="_GoBack"/>
      <w:bookmarkEnd w:id="0"/>
      <w:r>
        <w:rPr>
          <w:rFonts w:ascii="Times New Roman" w:hAnsi="Times New Roman" w:cs="Times New Roman"/>
          <w:b/>
          <w:color w:val="548DD4"/>
          <w:sz w:val="32"/>
        </w:rPr>
        <w:t>Изначально Вышестоящий Дом Изначально Вышестоящего Отца</w:t>
      </w:r>
    </w:p>
    <w:p w:rsidR="008F3AF9" w:rsidRDefault="00636D64">
      <w:pPr>
        <w:jc w:val="center"/>
        <w:rPr>
          <w:rFonts w:ascii="Times New Roman" w:hAnsi="Times New Roman" w:cs="Times New Roman"/>
          <w:b/>
          <w:color w:val="2C51AF"/>
          <w:sz w:val="30"/>
        </w:rPr>
      </w:pPr>
      <w:r>
        <w:rPr>
          <w:rFonts w:ascii="Times New Roman" w:hAnsi="Times New Roman" w:cs="Times New Roman"/>
          <w:b/>
          <w:color w:val="2C51AF"/>
          <w:sz w:val="30"/>
        </w:rPr>
        <w:t>ИВДИВО Севастополь ИВ Аватара Синтеза Эдуарда ИВАС Кут Хуми</w:t>
      </w:r>
    </w:p>
    <w:p w:rsidR="008F3AF9" w:rsidRDefault="00636D64">
      <w:pPr>
        <w:jc w:val="center"/>
        <w:rPr>
          <w:rFonts w:ascii="Times New Roman" w:hAnsi="Times New Roman" w:cs="Times New Roman"/>
          <w:b/>
          <w:color w:val="223E86"/>
          <w:sz w:val="36"/>
        </w:rPr>
      </w:pPr>
      <w:r>
        <w:rPr>
          <w:rFonts w:ascii="Times New Roman" w:hAnsi="Times New Roman" w:cs="Times New Roman"/>
          <w:b/>
          <w:color w:val="223E86"/>
          <w:sz w:val="36"/>
        </w:rPr>
        <w:t>Совет Изначально Вышестоящего Отца</w:t>
      </w:r>
    </w:p>
    <w:p w:rsidR="008F3AF9" w:rsidRDefault="00636D64">
      <w:pPr>
        <w:jc w:val="center"/>
        <w:rPr>
          <w:rFonts w:ascii="Times New Roman" w:hAnsi="Times New Roman" w:cs="Times New Roman"/>
          <w:b/>
          <w:color w:val="101010"/>
          <w:sz w:val="28"/>
        </w:rPr>
      </w:pPr>
      <w:r>
        <w:rPr>
          <w:rFonts w:ascii="Times New Roman" w:hAnsi="Times New Roman" w:cs="Times New Roman"/>
          <w:b/>
          <w:color w:val="101010"/>
          <w:sz w:val="28"/>
        </w:rPr>
        <w:t>Протокол Совета ИВО № 2 от 01.07.2026.</w:t>
      </w:r>
    </w:p>
    <w:p w:rsidR="008F3AF9" w:rsidRDefault="00636D64">
      <w:pPr>
        <w:jc w:val="right"/>
        <w:rPr>
          <w:rFonts w:ascii="Times New Roman" w:hAnsi="Times New Roman"/>
          <w:color w:val="C9211E"/>
        </w:rPr>
      </w:pPr>
      <w:bookmarkStart w:id="1" w:name="_Hlk193708441"/>
      <w:r>
        <w:rPr>
          <w:rFonts w:ascii="Times New Roman" w:hAnsi="Times New Roman" w:cs="Times New Roman"/>
          <w:color w:val="FF0000"/>
          <w:sz w:val="24"/>
        </w:rPr>
        <w:t xml:space="preserve">                                                                                                            </w:t>
      </w:r>
      <w:r>
        <w:rPr>
          <w:rFonts w:ascii="Times New Roman" w:hAnsi="Times New Roman" w:cs="Times New Roman"/>
          <w:sz w:val="24"/>
        </w:rPr>
        <w:t xml:space="preserve"> </w:t>
      </w:r>
      <w:r>
        <w:rPr>
          <w:rFonts w:ascii="Times New Roman" w:hAnsi="Times New Roman"/>
        </w:rPr>
        <w:t>Утверждаю. Гл подр Щербич Ирина 10.07.2026</w:t>
      </w:r>
      <w:r>
        <w:rPr>
          <w:rFonts w:ascii="Times New Roman" w:hAnsi="Times New Roman" w:cs="Times New Roman"/>
          <w:sz w:val="24"/>
        </w:rPr>
        <w:t xml:space="preserve">    </w:t>
      </w:r>
      <w:r>
        <w:rPr>
          <w:rFonts w:ascii="Times New Roman" w:hAnsi="Times New Roman" w:cs="Times New Roman"/>
          <w:color w:val="FF0000"/>
          <w:sz w:val="24"/>
        </w:rPr>
        <w:t xml:space="preserve">                                            </w:t>
      </w:r>
    </w:p>
    <w:bookmarkEnd w:id="1"/>
    <w:p w:rsidR="008F3AF9" w:rsidRDefault="00636D64">
      <w:pPr>
        <w:rPr>
          <w:rFonts w:ascii="Times New Roman" w:hAnsi="Times New Roman" w:cs="Times New Roman"/>
          <w:color w:val="000000"/>
          <w:sz w:val="24"/>
        </w:rPr>
      </w:pPr>
      <w:r>
        <w:rPr>
          <w:rFonts w:ascii="Times New Roman" w:hAnsi="Times New Roman" w:cs="Times New Roman"/>
          <w:color w:val="000000"/>
          <w:sz w:val="24"/>
        </w:rPr>
        <w:t>Присутствовали: 19 Аватар ИВО.</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Щербич Ирина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Турецкая Ирина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Шевцова Татьяна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Бобовская Светлана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Залещук Татьяна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Мухина Оксана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Питерова Ирина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Осипова Ирина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Понявина Эллада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Михайлова Лариса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Чумак Ольга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Зубаренко Регина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Самородова Вероника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Шамионова Нонна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Раевский Георгий</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Шумкова Людмила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Кристя Елена</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Дермелева Наталья</w:t>
      </w:r>
    </w:p>
    <w:p w:rsidR="008F3AF9" w:rsidRDefault="00636D64">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Бурдейная Людмила</w:t>
      </w:r>
    </w:p>
    <w:p w:rsidR="008F3AF9" w:rsidRDefault="008F3AF9">
      <w:pPr>
        <w:spacing w:after="0"/>
        <w:rPr>
          <w:rFonts w:ascii="Times New Roman" w:hAnsi="Times New Roman" w:cs="Times New Roman"/>
          <w:color w:val="000000"/>
          <w:sz w:val="24"/>
        </w:rPr>
      </w:pPr>
    </w:p>
    <w:p w:rsidR="008F3AF9" w:rsidRDefault="00636D64">
      <w:pPr>
        <w:jc w:val="both"/>
        <w:rPr>
          <w:rFonts w:ascii="Times New Roman" w:hAnsi="Times New Roman" w:cs="Times New Roman"/>
          <w:b/>
          <w:color w:val="000000"/>
          <w:sz w:val="32"/>
        </w:rPr>
      </w:pPr>
      <w:r>
        <w:rPr>
          <w:rFonts w:ascii="Times New Roman" w:hAnsi="Times New Roman" w:cs="Times New Roman"/>
          <w:b/>
          <w:color w:val="000000"/>
          <w:sz w:val="32"/>
        </w:rPr>
        <w:t xml:space="preserve">         </w:t>
      </w:r>
      <w:bookmarkStart w:id="2" w:name="_Hlk196499297"/>
      <w:r>
        <w:rPr>
          <w:rFonts w:ascii="Times New Roman" w:hAnsi="Times New Roman" w:cs="Times New Roman"/>
          <w:b/>
          <w:color w:val="000000"/>
          <w:sz w:val="32"/>
        </w:rPr>
        <w:t>Состоялись:</w:t>
      </w:r>
    </w:p>
    <w:p w:rsidR="008F3AF9" w:rsidRDefault="00636D64">
      <w:pPr>
        <w:pStyle w:val="a4"/>
        <w:numPr>
          <w:ilvl w:val="0"/>
          <w:numId w:val="2"/>
        </w:num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Возжигание, развёртка и стяжания Огня на реализацию Совета ИВО. </w:t>
      </w:r>
      <w:r>
        <w:rPr>
          <w:rFonts w:ascii="Times New Roman" w:hAnsi="Times New Roman" w:cs="Times New Roman"/>
          <w:color w:val="000000"/>
          <w:sz w:val="24"/>
          <w:szCs w:val="24"/>
        </w:rPr>
        <w:t>Выходим в Здание подразделения ИВДИВО Севастополь в ИВДИВО-полисе ИВАС Кут Хуми на 34 359 737 856 Живого Космоса, в зал Советов ИВО. Каждый Должностно Полномочный входит в Совет ИВО в своих Огнях, в возожённости Синтезом ИВО.</w:t>
      </w:r>
    </w:p>
    <w:p w:rsidR="008F3AF9" w:rsidRDefault="00636D64">
      <w:pPr>
        <w:pStyle w:val="a4"/>
        <w:numPr>
          <w:ilvl w:val="0"/>
          <w:numId w:val="2"/>
        </w:num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Разворачиваем развития линий Синтеза Совета Изначально Вышестоящего Отца, четырьмя видами деятельности. В каждом Совете Изначально Вышестоящего Отца разрабатываются, четыре основных линий Синтеза: Часть подразделения с Частью Организации, Аватара Синтеза Организации, Аватар Синтеза Кут Хуми и Изначально Вышестоящий Отец специализации подразделения, ведение каждым Аватаром Совета ИВО по одной из четырёх линий Синтеза. </w:t>
      </w:r>
      <w:r>
        <w:rPr>
          <w:rFonts w:ascii="Times New Roman" w:hAnsi="Times New Roman" w:cs="Times New Roman"/>
          <w:color w:val="000000"/>
          <w:sz w:val="24"/>
          <w:szCs w:val="24"/>
        </w:rPr>
        <w:t>Заслушиваем отчёт о разработке и развитии линий Синтеза Совета Изначально Вышестоящего Отца, четырьмя видами деятельности.</w:t>
      </w:r>
    </w:p>
    <w:p w:rsidR="008F3AF9" w:rsidRDefault="00636D64">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Отчёт о разработки 2-й Линии Синтеза. «Разработка явлением Синтеза Изначально Вышестоящего Аватара Синтеза Организаций». Организация ИВАС Эдуарда, подразделения ИВДИВО Севастополь. Ведением Организации ИВАС Эдуарда, разрабатываем метакосмическую 12-рицу ИВДИВО Севастополь: Метакосмический ИВДИВО – подразделение </w:t>
      </w:r>
      <w:r>
        <w:rPr>
          <w:rFonts w:ascii="Times New Roman" w:hAnsi="Times New Roman" w:cs="Times New Roman"/>
          <w:color w:val="000000"/>
          <w:sz w:val="24"/>
          <w:szCs w:val="24"/>
        </w:rPr>
        <w:lastRenderedPageBreak/>
        <w:t>Империя профессионалов ИВО. Метакосмический Дом – Дом Чк-Отца ИВО. Метакосмический Отдел – Отдел внутренней отцовскости. Метакосмический Столп – Столп Ивдивной реализации. Метакосмический Луч – Луч Иерархической мудрости. Метакосмическая Сила – Сила аватарского Пути. Метакосмическая Сердечная мысль – Сердечная мысль могущества метакосмичности (Ивдивость – физика могущества). Метакосмический Голос – благотворящий Голос Чка ИВДИВО. Метакосмическое Слово – Слово волевой справедливости. Метакосмический Образ – Образ Чка психодинамического. Метакосмический Магнит – Магнит Совершенного синтезирования. Метакосмическая Сфера – Сфера всекосмической Неотчужденности. Практика стяжания 12-цы реализаций Подразделения. В зале ИВДИВО на 34.359.737.856 Живого космоса, просим Изначально Вышестоящих Аватаров Синтеза Кут Хуми Фаинь результатом командной разработки, 2-й Линией Синтеза Совета ИВО, с ИВАС Эдуардом, принять 12-цу подразделения ИВДИВО Севастополь перспективным явлением организации деятельности как команды подразделения, так и деятельность 2-й Линии Синтеза Совета ИВО в Севастополе. В зале Изначально Вышестоящего Отца на 34.359.738.369 Живого космоса, стяжаем Организацию подразделения Империя профессионалов ИВО. Стяжаем Дом - Дом Чк-Отца ИВО. Стяжаем Отдел - Отдел внутренней отцовскости. Стяжаем Столп Ивдивной реализации. Стяжаем Луч Иерархической мудрости. Стяжаем Силу аватарского Пути. Стяжаем Сердечную мысль могущества космичности. Стяжаем благотворящий Голос Человека ИВДИВО. Стяжаем Слово волевой справедливости. Стяжаем Образ Человека психодинамического. Стяжаем Магнит Совершенного синтезирования. Стяжаем Сферу всекосмической Неотчужденности. Мы стяжаем на столетия действия в Севастополе. Это не будет меняться ежегодно. 12-ца ИВДИВО Севастополь начала действовать. Питерова Ирина.</w:t>
      </w:r>
    </w:p>
    <w:p w:rsidR="008F3AF9" w:rsidRDefault="00636D64">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Отчет о разработки 1-й Линии Синтеза. Первая Линия Синтеза Совета ИВО, занимается Частями 48-го горизонта. Рассмотрели 12-рицу Космической реализации ИВДИВО Севастополь, ракурсом 48 горизонта. Возожгли данную 12-рицу, развернули в зданиях подразделения. Дермелева Наталья.</w:t>
      </w:r>
    </w:p>
    <w:p w:rsidR="008F3AF9" w:rsidRDefault="00636D64">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Отчет о разработки 3-й Линии Синтеза. «Явления Изначально Вышестоящего Аватара Синтеза Кут Хуми». Работали в Зданиях подразделения, возжигая 2048-рицу Частей ИВО, фиксируя Части по этажам ответственности. Вошли в разработку 2048-рицу Частей. Развернули Столп стяжённых ИВДИВО-зданий в ИВДИВО-полисе Кут Хуми и ИВДИВО-полисе ИВО, синтезом их. Развернули Розу Сердца ИВАС Кут Хуми, вспыхивая 8-рицей Сердец Живого Космоса, синтеза 16384 -х частей: Розой Огня, Лотосом Духа, Планетой Света. Звездой Энергии. Чашей Субъядерности. Центральным Сердцем Формы. Правым Сердцем Содержания. Левым Сердце Поля, вошли в слиянность 8-рицей Сердец Живого Космоса с  8--рицей  Сердцем Живого Космоса ИВО, в насыщения  Сердцем ИВ,О реплицируя слиянность на весь Столп  Сердец, вспыхивая 8 рицей Сердца, стяжали Синтез  и Огонь, Волю и Дух, Мудрость и Свет, Любовь и Энергию, Творение и Субъядерность, Созидание и Форму, Репликацию и Содержание, Жизнь и Поле ИВОтцом собою в жизни и деятельности   Сердца данными реализациями в масштабах ИВДИВО каждым из нас. Стяжали у ИВАС Кут Хуми и ИВО, ночную и дневную подготовку, обучения жить, применятся, разрабатываться данными Сердцами. Проявились у ИВАС Дзея, попросили обучить работать с инструментами воина синтеза, применяться данными инструментами в данных условиях. ИВАС Дзей, пригласил на тренинг, практической действенностью инструментами воина Синтеза, обучиться работы с ними и устойчивостью в любых ситуациях. Понявина Эллада.</w:t>
      </w:r>
    </w:p>
    <w:p w:rsidR="008F3AF9" w:rsidRDefault="00636D64">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Определили дату проведения Съезда, на территории подразделения ИВДИВО Севастополь, 25 июля 2026 года. Начинаем приготовление к проведению летнего съезда с ИВАС Эдуардом, разрабатываем темы, составляем план мероприятий. Входим в разработку Распоряжение № 7, Реализации Изначально Вышестоящего Отца. Самоосуществление Живым Космосом и взрастание Живой материей каждого, неисповедимой деятельностью в ИВДИВО. </w:t>
      </w:r>
      <w:r>
        <w:rPr>
          <w:rFonts w:ascii="Times New Roman" w:hAnsi="Times New Roman" w:cs="Times New Roman"/>
          <w:color w:val="000000"/>
          <w:sz w:val="24"/>
          <w:szCs w:val="24"/>
        </w:rPr>
        <w:lastRenderedPageBreak/>
        <w:t xml:space="preserve">Самоосуществление цельного синтеза реализаций каждого ивдиво-реализованностью должностной полномочности ИВДИВО: ИВО-реализацией, ИВАС-реализацией, Синтезной реализацией, Полномочной реализацией, Иерархичной реализацией, Всекосмической реализацией, Ядерной реализацией, Человеческой реализацией. Восхождение Живой материей Изначально Вышестоящего Отца жизнью Живого Космоса. Определить темы, согласно распоряжения. Течения Огня тем, как Империя Профессионалов. </w:t>
      </w:r>
    </w:p>
    <w:p w:rsidR="008F3AF9" w:rsidRDefault="00636D64">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Станца Ядра разработки 65636 Частей 2026-2027: «Концентрация Ивдивности Живого Космос Отец-Человек-Субъекта ИВО» Утверждена Кут Хуми.</w:t>
      </w:r>
    </w:p>
    <w:p w:rsidR="008F3AF9" w:rsidRDefault="00636D64">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Распоряжения № 1 от 21.06.  У каждого Человека-Землянина Изначально Вышестоящего Отца 49160 частных ИВДИВО-здания. У каждого Должностно Полномочного ИВДИВО, фиксацию и реализацию частных ИВДИВО-зданий, с количеством, определяемым стяжаниями ДП ИВДИВО и базовым явлением 65683 частных ИВДИВО-зданий. Разрабатываем данные ИВДИВО-здания, фиксируем в зданиях 2048-рицу Частей физического Мира поэтапно, затем тонкого и так далее.</w:t>
      </w:r>
    </w:p>
    <w:p w:rsidR="008F3AF9" w:rsidRDefault="00636D64">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Сложение условий для проведения 42-го Синтеза ИВО, проходящего в Севастополе 04-05 июля.  Ведущая Владычица Синтеза ИВО Студенцова Елена.</w:t>
      </w:r>
    </w:p>
    <w:p w:rsidR="008F3AF9" w:rsidRDefault="00636D64">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Итоговая практика </w:t>
      </w:r>
      <w:r>
        <w:rPr>
          <w:rFonts w:ascii="Times New Roman" w:hAnsi="Times New Roman" w:cs="Times New Roman"/>
          <w:color w:val="000000"/>
          <w:sz w:val="24"/>
        </w:rPr>
        <w:t>Совета ИВО и выход из Совета ИВ</w:t>
      </w:r>
      <w:bookmarkEnd w:id="2"/>
      <w:r>
        <w:rPr>
          <w:rFonts w:ascii="Times New Roman" w:hAnsi="Times New Roman" w:cs="Times New Roman"/>
          <w:color w:val="000000"/>
          <w:sz w:val="24"/>
        </w:rPr>
        <w:t>О.</w:t>
      </w:r>
    </w:p>
    <w:p w:rsidR="008F3AF9" w:rsidRDefault="008F3AF9">
      <w:pPr>
        <w:pStyle w:val="a4"/>
        <w:spacing w:after="0"/>
        <w:jc w:val="both"/>
        <w:rPr>
          <w:rFonts w:ascii="Times New Roman" w:hAnsi="Times New Roman" w:cs="Times New Roman"/>
          <w:color w:val="000000"/>
          <w:sz w:val="24"/>
        </w:rPr>
      </w:pPr>
    </w:p>
    <w:p w:rsidR="008F3AF9" w:rsidRDefault="00636D64">
      <w:pPr>
        <w:pStyle w:val="a4"/>
        <w:jc w:val="both"/>
        <w:rPr>
          <w:rFonts w:ascii="Times New Roman" w:hAnsi="Times New Roman" w:cs="Times New Roman"/>
          <w:color w:val="000000"/>
          <w:sz w:val="24"/>
        </w:rPr>
      </w:pPr>
      <w:bookmarkStart w:id="3" w:name="_Hlk196499338"/>
      <w:r>
        <w:rPr>
          <w:rFonts w:ascii="Times New Roman" w:hAnsi="Times New Roman" w:cs="Times New Roman"/>
          <w:b/>
          <w:color w:val="000000"/>
          <w:sz w:val="32"/>
          <w:szCs w:val="32"/>
        </w:rPr>
        <w:t>Решения:</w:t>
      </w:r>
      <w:r>
        <w:rPr>
          <w:rFonts w:ascii="Times New Roman" w:hAnsi="Times New Roman" w:cs="Times New Roman"/>
          <w:color w:val="000000"/>
          <w:sz w:val="24"/>
        </w:rPr>
        <w:t xml:space="preserve"> </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Начинаем приготовление к проведению летнего съезда, подразделения ИВДИВО Севастополь </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 ИВАС Эдуардом, разрабатываем темы, составляем план мероприятий. Входим в разработку</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Распоряжение № 7, Реализации Изначально Вышестоящего Отца. Самоосуществление Живым  </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Космосом и взрастание Живой материей каждого, неисповедимой деятельностью в ИВДИВО.  </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Определяем темы согласно распоряжения. </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Устремляемся на разработку Станцы Ядра 65536 Частей: «Концентрация Ивдивности Живого</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Космоса Отец-Человек-Субъекта ИВО».</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Для разработанности каждого Должностно Полномочного и стабилизации ситуации на</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территории подразделения, в дневной и ночной подготовке с ИВАС, просим 2048-рицу Частей</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выводить на учёбу в частные ИВДИВО-здания. Просим преобразить и обновить условия  </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Должностно Полномочных подразделения, погрузиться в данные условия в реализации жизни </w:t>
      </w:r>
    </w:p>
    <w:p w:rsidR="008F3AF9" w:rsidRDefault="00636D6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развернутой ИВО и ИВАС.</w:t>
      </w:r>
    </w:p>
    <w:p w:rsidR="008F3AF9" w:rsidRDefault="00636D64">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4   Каждую неделю входим в стяжание новых ИВДИВО-Метакосмосов, ИВДИВО-Космосов,</w:t>
      </w:r>
    </w:p>
    <w:p w:rsidR="008F3AF9" w:rsidRDefault="00636D64">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воспитание, своевременное отпускание Тел, соответствующего Метакосмоса, Космоса.</w:t>
      </w:r>
    </w:p>
    <w:p w:rsidR="008F3AF9" w:rsidRDefault="00636D64">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Стяжание Капель Абсолютного Огня, Капель Разумного Синтеза ИВО. Стяжание Тел видов</w:t>
      </w:r>
    </w:p>
    <w:p w:rsidR="008F3AF9" w:rsidRDefault="00636D64">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Материи.</w:t>
      </w:r>
    </w:p>
    <w:p w:rsidR="008F3AF9" w:rsidRDefault="00636D64">
      <w:pPr>
        <w:pStyle w:val="a4"/>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Своевременно сдаём ежемесячный Энергопотенциал и Энергопотенциал за стяженные Мировые частные ИВДИВО-здания стяжённых ИВДИВО-Космосов ИВО, согласно распоряжений, регламентов и стандартов ИВО.</w:t>
      </w:r>
    </w:p>
    <w:bookmarkEnd w:id="3"/>
    <w:p w:rsidR="008F3AF9" w:rsidRDefault="00636D6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32"/>
          <w:szCs w:val="32"/>
        </w:rPr>
        <w:t xml:space="preserve">Ключевые слова: </w:t>
      </w:r>
      <w:r>
        <w:rPr>
          <w:rFonts w:ascii="Times New Roman" w:hAnsi="Times New Roman" w:cs="Times New Roman"/>
          <w:color w:val="000000"/>
          <w:sz w:val="24"/>
          <w:szCs w:val="24"/>
        </w:rPr>
        <w:t>Съезд ИВДИВО Севастополь.</w:t>
      </w:r>
    </w:p>
    <w:p w:rsidR="008F3AF9" w:rsidRDefault="00636D64">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Составила: Глава протокольной службы ИВАС КХ        </w:t>
      </w:r>
    </w:p>
    <w:p w:rsidR="008F3AF9" w:rsidRDefault="00636D64">
      <w:pPr>
        <w:spacing w:after="0"/>
        <w:jc w:val="both"/>
        <w:rPr>
          <w:rFonts w:ascii="Times New Roman" w:hAnsi="Times New Roman" w:cs="Times New Roman"/>
          <w:sz w:val="24"/>
          <w:szCs w:val="24"/>
        </w:rPr>
      </w:pPr>
      <w:r>
        <w:rPr>
          <w:rFonts w:ascii="Times New Roman" w:hAnsi="Times New Roman" w:cs="Times New Roman"/>
          <w:sz w:val="24"/>
          <w:szCs w:val="24"/>
        </w:rPr>
        <w:t xml:space="preserve">                                                                      подразделения ИВДИВО Севастополь Светлана Бобовская.</w:t>
      </w:r>
    </w:p>
    <w:sectPr w:rsidR="008F3AF9">
      <w:pgSz w:w="11906" w:h="16838"/>
      <w:pgMar w:top="641" w:right="799" w:bottom="641" w:left="79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523" w:rsidRDefault="00413523">
      <w:pPr>
        <w:spacing w:line="240" w:lineRule="auto"/>
      </w:pPr>
      <w:r>
        <w:separator/>
      </w:r>
    </w:p>
  </w:endnote>
  <w:endnote w:type="continuationSeparator" w:id="0">
    <w:p w:rsidR="00413523" w:rsidRDefault="00413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523" w:rsidRDefault="00413523">
      <w:pPr>
        <w:spacing w:after="0"/>
      </w:pPr>
      <w:r>
        <w:separator/>
      </w:r>
    </w:p>
  </w:footnote>
  <w:footnote w:type="continuationSeparator" w:id="0">
    <w:p w:rsidR="00413523" w:rsidRDefault="0041352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4CBB"/>
    <w:multiLevelType w:val="multilevel"/>
    <w:tmpl w:val="10134CB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heme="minorHAns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D812A5"/>
    <w:multiLevelType w:val="multilevel"/>
    <w:tmpl w:val="3ED812A5"/>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5D15B1"/>
    <w:multiLevelType w:val="multilevel"/>
    <w:tmpl w:val="4A5D15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D6"/>
    <w:rsid w:val="00011657"/>
    <w:rsid w:val="00021601"/>
    <w:rsid w:val="00022CAD"/>
    <w:rsid w:val="00032473"/>
    <w:rsid w:val="00034314"/>
    <w:rsid w:val="00042683"/>
    <w:rsid w:val="00050FE9"/>
    <w:rsid w:val="000536F0"/>
    <w:rsid w:val="00053B18"/>
    <w:rsid w:val="00060C9F"/>
    <w:rsid w:val="000753F4"/>
    <w:rsid w:val="0007594A"/>
    <w:rsid w:val="00075ED5"/>
    <w:rsid w:val="00082F58"/>
    <w:rsid w:val="00084491"/>
    <w:rsid w:val="00084D21"/>
    <w:rsid w:val="00086953"/>
    <w:rsid w:val="0009761F"/>
    <w:rsid w:val="000B0859"/>
    <w:rsid w:val="000B3550"/>
    <w:rsid w:val="000C0367"/>
    <w:rsid w:val="000D1217"/>
    <w:rsid w:val="000D1670"/>
    <w:rsid w:val="000E0484"/>
    <w:rsid w:val="000F2A92"/>
    <w:rsid w:val="000F3BCD"/>
    <w:rsid w:val="000F695E"/>
    <w:rsid w:val="000F7697"/>
    <w:rsid w:val="00110825"/>
    <w:rsid w:val="00116319"/>
    <w:rsid w:val="001224C2"/>
    <w:rsid w:val="00122541"/>
    <w:rsid w:val="001413BB"/>
    <w:rsid w:val="00141C5F"/>
    <w:rsid w:val="00142032"/>
    <w:rsid w:val="001660D7"/>
    <w:rsid w:val="00176FAD"/>
    <w:rsid w:val="00182429"/>
    <w:rsid w:val="001A56FB"/>
    <w:rsid w:val="001B01AA"/>
    <w:rsid w:val="001B40FD"/>
    <w:rsid w:val="001B49E8"/>
    <w:rsid w:val="001B6180"/>
    <w:rsid w:val="001B7192"/>
    <w:rsid w:val="001E14B6"/>
    <w:rsid w:val="001E2458"/>
    <w:rsid w:val="00204DBC"/>
    <w:rsid w:val="00222B61"/>
    <w:rsid w:val="00236F2C"/>
    <w:rsid w:val="00240802"/>
    <w:rsid w:val="002526F5"/>
    <w:rsid w:val="00260AF0"/>
    <w:rsid w:val="00260EEE"/>
    <w:rsid w:val="00273199"/>
    <w:rsid w:val="00274EE2"/>
    <w:rsid w:val="0027745E"/>
    <w:rsid w:val="002959D4"/>
    <w:rsid w:val="002A11DF"/>
    <w:rsid w:val="002A29BB"/>
    <w:rsid w:val="002A2BD2"/>
    <w:rsid w:val="002A511D"/>
    <w:rsid w:val="002A5567"/>
    <w:rsid w:val="002A60C6"/>
    <w:rsid w:val="002A6F3A"/>
    <w:rsid w:val="002C2FF6"/>
    <w:rsid w:val="002C4100"/>
    <w:rsid w:val="002C6387"/>
    <w:rsid w:val="002C6A68"/>
    <w:rsid w:val="002D2531"/>
    <w:rsid w:val="002E13B0"/>
    <w:rsid w:val="002E578C"/>
    <w:rsid w:val="002E5BB0"/>
    <w:rsid w:val="00301A07"/>
    <w:rsid w:val="00302111"/>
    <w:rsid w:val="003065E0"/>
    <w:rsid w:val="003115F1"/>
    <w:rsid w:val="00320373"/>
    <w:rsid w:val="0034049B"/>
    <w:rsid w:val="003416A9"/>
    <w:rsid w:val="003432B6"/>
    <w:rsid w:val="0034647B"/>
    <w:rsid w:val="0035240D"/>
    <w:rsid w:val="00354174"/>
    <w:rsid w:val="00356DA5"/>
    <w:rsid w:val="003635C7"/>
    <w:rsid w:val="003648EA"/>
    <w:rsid w:val="003773EA"/>
    <w:rsid w:val="003779D9"/>
    <w:rsid w:val="00380DAE"/>
    <w:rsid w:val="00385477"/>
    <w:rsid w:val="003A4756"/>
    <w:rsid w:val="003B2BB9"/>
    <w:rsid w:val="003B6849"/>
    <w:rsid w:val="003C638D"/>
    <w:rsid w:val="003D25EE"/>
    <w:rsid w:val="00411541"/>
    <w:rsid w:val="00413523"/>
    <w:rsid w:val="00413896"/>
    <w:rsid w:val="00420887"/>
    <w:rsid w:val="004467BB"/>
    <w:rsid w:val="00462126"/>
    <w:rsid w:val="00462359"/>
    <w:rsid w:val="00464E1C"/>
    <w:rsid w:val="00480024"/>
    <w:rsid w:val="00484FC5"/>
    <w:rsid w:val="00486403"/>
    <w:rsid w:val="004931E2"/>
    <w:rsid w:val="004A6196"/>
    <w:rsid w:val="004B4088"/>
    <w:rsid w:val="004D2337"/>
    <w:rsid w:val="004D301F"/>
    <w:rsid w:val="004E65CC"/>
    <w:rsid w:val="004F2B53"/>
    <w:rsid w:val="004F48FB"/>
    <w:rsid w:val="0050286E"/>
    <w:rsid w:val="00503531"/>
    <w:rsid w:val="0050385C"/>
    <w:rsid w:val="00520262"/>
    <w:rsid w:val="00534355"/>
    <w:rsid w:val="0053545F"/>
    <w:rsid w:val="0053772D"/>
    <w:rsid w:val="00542DEA"/>
    <w:rsid w:val="00546048"/>
    <w:rsid w:val="00556EB7"/>
    <w:rsid w:val="005614E0"/>
    <w:rsid w:val="00572AB1"/>
    <w:rsid w:val="00574A90"/>
    <w:rsid w:val="005A3572"/>
    <w:rsid w:val="005B1798"/>
    <w:rsid w:val="005B5770"/>
    <w:rsid w:val="005C4E2C"/>
    <w:rsid w:val="005D07E4"/>
    <w:rsid w:val="005D3E34"/>
    <w:rsid w:val="005D5AC6"/>
    <w:rsid w:val="005D61BB"/>
    <w:rsid w:val="005D7B26"/>
    <w:rsid w:val="005E2B8C"/>
    <w:rsid w:val="005F388F"/>
    <w:rsid w:val="00602E3F"/>
    <w:rsid w:val="0061140E"/>
    <w:rsid w:val="0061492B"/>
    <w:rsid w:val="0062533C"/>
    <w:rsid w:val="00626A52"/>
    <w:rsid w:val="006344F6"/>
    <w:rsid w:val="00636D64"/>
    <w:rsid w:val="006466A3"/>
    <w:rsid w:val="00656046"/>
    <w:rsid w:val="00660BC5"/>
    <w:rsid w:val="00663ABE"/>
    <w:rsid w:val="00667D57"/>
    <w:rsid w:val="0067112F"/>
    <w:rsid w:val="0067140D"/>
    <w:rsid w:val="006A587B"/>
    <w:rsid w:val="006B2215"/>
    <w:rsid w:val="006C0C9B"/>
    <w:rsid w:val="006C23DF"/>
    <w:rsid w:val="006C401B"/>
    <w:rsid w:val="006C5E40"/>
    <w:rsid w:val="006D168E"/>
    <w:rsid w:val="006D26B2"/>
    <w:rsid w:val="006F3078"/>
    <w:rsid w:val="006F468E"/>
    <w:rsid w:val="00700B19"/>
    <w:rsid w:val="00710341"/>
    <w:rsid w:val="00727295"/>
    <w:rsid w:val="00745ECF"/>
    <w:rsid w:val="0075643C"/>
    <w:rsid w:val="00763A1B"/>
    <w:rsid w:val="00766819"/>
    <w:rsid w:val="007752A2"/>
    <w:rsid w:val="00784122"/>
    <w:rsid w:val="00795B45"/>
    <w:rsid w:val="007A4EAF"/>
    <w:rsid w:val="007B1059"/>
    <w:rsid w:val="007B752A"/>
    <w:rsid w:val="0080132F"/>
    <w:rsid w:val="00802E50"/>
    <w:rsid w:val="00806843"/>
    <w:rsid w:val="00827E81"/>
    <w:rsid w:val="008334AA"/>
    <w:rsid w:val="00835ADA"/>
    <w:rsid w:val="008465BC"/>
    <w:rsid w:val="00856FB7"/>
    <w:rsid w:val="00880EEC"/>
    <w:rsid w:val="00887C0D"/>
    <w:rsid w:val="00891441"/>
    <w:rsid w:val="00891D69"/>
    <w:rsid w:val="008A32D2"/>
    <w:rsid w:val="008A5835"/>
    <w:rsid w:val="008D3BB1"/>
    <w:rsid w:val="008D71C8"/>
    <w:rsid w:val="008E20B8"/>
    <w:rsid w:val="008F3AF9"/>
    <w:rsid w:val="00900622"/>
    <w:rsid w:val="00900893"/>
    <w:rsid w:val="009229C3"/>
    <w:rsid w:val="00923CF6"/>
    <w:rsid w:val="00925990"/>
    <w:rsid w:val="00927326"/>
    <w:rsid w:val="00930979"/>
    <w:rsid w:val="009378B3"/>
    <w:rsid w:val="009511F0"/>
    <w:rsid w:val="009563E2"/>
    <w:rsid w:val="009573AE"/>
    <w:rsid w:val="0096337F"/>
    <w:rsid w:val="00971F5F"/>
    <w:rsid w:val="00985E58"/>
    <w:rsid w:val="009914A1"/>
    <w:rsid w:val="0099402D"/>
    <w:rsid w:val="00997128"/>
    <w:rsid w:val="00997B10"/>
    <w:rsid w:val="009A1772"/>
    <w:rsid w:val="009A3459"/>
    <w:rsid w:val="009A41B7"/>
    <w:rsid w:val="009C465F"/>
    <w:rsid w:val="009C61B5"/>
    <w:rsid w:val="009C696D"/>
    <w:rsid w:val="009D6A44"/>
    <w:rsid w:val="00A03B8C"/>
    <w:rsid w:val="00A23A07"/>
    <w:rsid w:val="00A27C92"/>
    <w:rsid w:val="00A343D9"/>
    <w:rsid w:val="00A37A41"/>
    <w:rsid w:val="00A4630B"/>
    <w:rsid w:val="00A52C78"/>
    <w:rsid w:val="00A61776"/>
    <w:rsid w:val="00A66054"/>
    <w:rsid w:val="00A77CC9"/>
    <w:rsid w:val="00A81F31"/>
    <w:rsid w:val="00A84892"/>
    <w:rsid w:val="00AA01CB"/>
    <w:rsid w:val="00AA6F7D"/>
    <w:rsid w:val="00AB1F19"/>
    <w:rsid w:val="00AB3222"/>
    <w:rsid w:val="00AB41D6"/>
    <w:rsid w:val="00AB7787"/>
    <w:rsid w:val="00AD3E20"/>
    <w:rsid w:val="00B106CB"/>
    <w:rsid w:val="00B16F0E"/>
    <w:rsid w:val="00B329EE"/>
    <w:rsid w:val="00B3501A"/>
    <w:rsid w:val="00B40C2A"/>
    <w:rsid w:val="00B4204F"/>
    <w:rsid w:val="00B46ECF"/>
    <w:rsid w:val="00B63558"/>
    <w:rsid w:val="00B77E92"/>
    <w:rsid w:val="00B85F43"/>
    <w:rsid w:val="00B87AAB"/>
    <w:rsid w:val="00B901AF"/>
    <w:rsid w:val="00B90AF6"/>
    <w:rsid w:val="00BB457C"/>
    <w:rsid w:val="00BB6C34"/>
    <w:rsid w:val="00BB7D72"/>
    <w:rsid w:val="00BC526C"/>
    <w:rsid w:val="00BC6749"/>
    <w:rsid w:val="00BD2F41"/>
    <w:rsid w:val="00BD37C2"/>
    <w:rsid w:val="00BD41E9"/>
    <w:rsid w:val="00BD4720"/>
    <w:rsid w:val="00BD5CFE"/>
    <w:rsid w:val="00C03E29"/>
    <w:rsid w:val="00C05069"/>
    <w:rsid w:val="00C07A90"/>
    <w:rsid w:val="00C11DC7"/>
    <w:rsid w:val="00C1433A"/>
    <w:rsid w:val="00C252B6"/>
    <w:rsid w:val="00C27349"/>
    <w:rsid w:val="00C27A88"/>
    <w:rsid w:val="00C34557"/>
    <w:rsid w:val="00C35EE8"/>
    <w:rsid w:val="00C40030"/>
    <w:rsid w:val="00C41906"/>
    <w:rsid w:val="00C45407"/>
    <w:rsid w:val="00C501D9"/>
    <w:rsid w:val="00C52916"/>
    <w:rsid w:val="00C6275B"/>
    <w:rsid w:val="00C6710F"/>
    <w:rsid w:val="00C6793F"/>
    <w:rsid w:val="00C7295E"/>
    <w:rsid w:val="00C828F5"/>
    <w:rsid w:val="00C86ACD"/>
    <w:rsid w:val="00C90B1B"/>
    <w:rsid w:val="00C93745"/>
    <w:rsid w:val="00CA500E"/>
    <w:rsid w:val="00CB102C"/>
    <w:rsid w:val="00CC5F50"/>
    <w:rsid w:val="00CD12B6"/>
    <w:rsid w:val="00CD16FB"/>
    <w:rsid w:val="00CE221C"/>
    <w:rsid w:val="00CE5E6D"/>
    <w:rsid w:val="00CF31A9"/>
    <w:rsid w:val="00D14426"/>
    <w:rsid w:val="00D16CD3"/>
    <w:rsid w:val="00D230C7"/>
    <w:rsid w:val="00D33D02"/>
    <w:rsid w:val="00D46BE4"/>
    <w:rsid w:val="00D5419C"/>
    <w:rsid w:val="00D60C6B"/>
    <w:rsid w:val="00D67DEC"/>
    <w:rsid w:val="00D73B0A"/>
    <w:rsid w:val="00D73CCA"/>
    <w:rsid w:val="00D775B6"/>
    <w:rsid w:val="00D84A6C"/>
    <w:rsid w:val="00DA06B2"/>
    <w:rsid w:val="00DA13D8"/>
    <w:rsid w:val="00DA26C2"/>
    <w:rsid w:val="00DA2E49"/>
    <w:rsid w:val="00DA3326"/>
    <w:rsid w:val="00DA33F6"/>
    <w:rsid w:val="00DC0BE2"/>
    <w:rsid w:val="00DD0ED3"/>
    <w:rsid w:val="00DD163D"/>
    <w:rsid w:val="00DD3100"/>
    <w:rsid w:val="00DD35A4"/>
    <w:rsid w:val="00DE3139"/>
    <w:rsid w:val="00E026BA"/>
    <w:rsid w:val="00E07765"/>
    <w:rsid w:val="00E161A1"/>
    <w:rsid w:val="00E17030"/>
    <w:rsid w:val="00E23B1D"/>
    <w:rsid w:val="00E26EAF"/>
    <w:rsid w:val="00E33A02"/>
    <w:rsid w:val="00E46A47"/>
    <w:rsid w:val="00E51204"/>
    <w:rsid w:val="00E62997"/>
    <w:rsid w:val="00E64319"/>
    <w:rsid w:val="00E729A1"/>
    <w:rsid w:val="00E81509"/>
    <w:rsid w:val="00E83B0C"/>
    <w:rsid w:val="00E92C4C"/>
    <w:rsid w:val="00E94AD0"/>
    <w:rsid w:val="00EA56AC"/>
    <w:rsid w:val="00EB122A"/>
    <w:rsid w:val="00EC332C"/>
    <w:rsid w:val="00ED008F"/>
    <w:rsid w:val="00ED08A2"/>
    <w:rsid w:val="00EE31B4"/>
    <w:rsid w:val="00EF038C"/>
    <w:rsid w:val="00EF1ACF"/>
    <w:rsid w:val="00F06524"/>
    <w:rsid w:val="00F15A11"/>
    <w:rsid w:val="00F23E9B"/>
    <w:rsid w:val="00F301EE"/>
    <w:rsid w:val="00F3108E"/>
    <w:rsid w:val="00F36A89"/>
    <w:rsid w:val="00F40198"/>
    <w:rsid w:val="00F430D9"/>
    <w:rsid w:val="00F46A6D"/>
    <w:rsid w:val="00F50879"/>
    <w:rsid w:val="00F603C8"/>
    <w:rsid w:val="00F62F18"/>
    <w:rsid w:val="00F718F4"/>
    <w:rsid w:val="00F7291F"/>
    <w:rsid w:val="00F75682"/>
    <w:rsid w:val="00F76879"/>
    <w:rsid w:val="00F838EE"/>
    <w:rsid w:val="00F86334"/>
    <w:rsid w:val="00F901F5"/>
    <w:rsid w:val="00F903E9"/>
    <w:rsid w:val="00F9689D"/>
    <w:rsid w:val="00FA24BA"/>
    <w:rsid w:val="00FA2FEF"/>
    <w:rsid w:val="00FB4FF1"/>
    <w:rsid w:val="00FC65CC"/>
    <w:rsid w:val="00FD05E0"/>
    <w:rsid w:val="00FD411D"/>
    <w:rsid w:val="00FD7D04"/>
    <w:rsid w:val="00FE2594"/>
    <w:rsid w:val="00FE588D"/>
    <w:rsid w:val="00FE6F85"/>
    <w:rsid w:val="00FE72F9"/>
    <w:rsid w:val="00FF46DA"/>
    <w:rsid w:val="00FF6B5F"/>
    <w:rsid w:val="051A35ED"/>
    <w:rsid w:val="06801CC2"/>
    <w:rsid w:val="0B4812CA"/>
    <w:rsid w:val="0E464145"/>
    <w:rsid w:val="12295A76"/>
    <w:rsid w:val="123038DD"/>
    <w:rsid w:val="13703C2C"/>
    <w:rsid w:val="25263078"/>
    <w:rsid w:val="284A3164"/>
    <w:rsid w:val="5177375C"/>
    <w:rsid w:val="67C02E48"/>
    <w:rsid w:val="68C066F8"/>
    <w:rsid w:val="6E7B4C44"/>
    <w:rsid w:val="6F7F0CA3"/>
    <w:rsid w:val="707C4E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28109-8633-48AB-9223-04C19DB7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pPr>
      <w:ind w:left="720"/>
      <w:contextualSpacing/>
    </w:pPr>
  </w:style>
  <w:style w:type="character" w:customStyle="1" w:styleId="a5">
    <w:name w:val="Без интервала Знак"/>
    <w:link w:val="a6"/>
    <w:uiPriority w:val="1"/>
    <w:qFormat/>
    <w:locked/>
    <w:rPr>
      <w:rFonts w:ascii="Calibri" w:eastAsia="Calibri" w:hAnsi="Calibri" w:cs="Times New Roman"/>
    </w:rPr>
  </w:style>
  <w:style w:type="paragraph" w:styleId="a6">
    <w:name w:val="No Spacing"/>
    <w:link w:val="a5"/>
    <w:uiPriority w:val="1"/>
    <w:qForma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9890-086D-4A99-B073-2E70CA9C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2026-07-13T10:58:00Z</dcterms:created>
  <dcterms:modified xsi:type="dcterms:W3CDTF">2026-07-13T10:58:00Z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008B78DB47A147C3B132BBD54304CD73_13</vt:lpwstr>
  </property>
  <property fmtid="{D5CDD505-2E9C-101B-9397-08002B2CF9AE}" pid="4" name="KSOTemplateDocerSaveRecord">
    <vt:lpwstr>eyJoZGlkIjoiZDIwODcxYzE0OTRkOWI5Y2U5ZTI2YWQ2N2Y1YmViYzMifQ==</vt:lpwstr>
  </property>
</Properties>
</file>